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tbl>
      <w:tblPr>
        <w:tblOverlap w:val="never"/>
        <w:jc w:val="center"/>
        <w:tblLayout w:type="fixed"/>
      </w:tblPr>
      <w:tblGrid>
        <w:gridCol w:w="4699"/>
        <w:gridCol w:w="4699"/>
      </w:tblGrid>
      <w:tr>
        <w:trPr>
          <w:trHeight w:val="854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Информация о результатах деятельности и об использовании имущества</w:t>
            </w:r>
          </w:p>
        </w:tc>
      </w:tr>
      <w:tr>
        <w:trPr>
          <w:trHeight w:val="413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Дата формирования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31.01.2023</w:t>
            </w:r>
          </w:p>
        </w:tc>
      </w:tr>
      <w:tr>
        <w:trPr>
          <w:trHeight w:val="122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Полное наименование учреждения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МУНИЦИПАЛЬНОЕ КАЗЕННОЕ ОБЩЕОБРАЗОВАТЕЛЬНОЕ УЧРЕЖДЕНИЕ "НОЖОВСКАЯ ШКОЛА-ИНТЕРНАТ ДЛЯ ОБУЧАЮЩИХСЯ С ОГРАНИЧЕННЫМИ ВОЗМОЖНОСТЯМИ ЗДОРОВЬЯ VIII ВИДА"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Код учреждения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57307124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ИНН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5955000428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КПП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594701001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Отчетный год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2022</w:t>
            </w:r>
          </w:p>
        </w:tc>
      </w:tr>
      <w:tr>
        <w:trPr>
          <w:trHeight w:val="16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Сформировано: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Учреждением - МУНИЦИПАЛЬНОЕ КАЗЕННОЕ ОБЩЕОБРАЗОВАТЕЛЬНОЕ УЧРЕЖДЕНИЕ "НОЖОВСКАЯ ШКОЛА-ИНТЕРНАТ ДЛЯ ОБУЧАЮЩИХСЯ С ОГРАНИЧЕННЫМИ ВОЗМОЖНОСТЯМИ ЗДОРОВЬЯ VIII ВИДА" ИНН 5955000428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КПП 594701001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Количество штатных единиц на начало года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52,64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Количество штатных единиц на конец года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52,89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Средняя заработная плата сотрудников (руб.)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27830,0</w:t>
            </w:r>
          </w:p>
        </w:tc>
      </w:tr>
    </w:tbl>
    <w:p>
      <w:pPr>
        <w:widowControl w:val="0"/>
        <w:spacing w:after="179" w:line="1" w:lineRule="exact"/>
      </w:pPr>
    </w:p>
    <w:tbl>
      <w:tblPr>
        <w:tblOverlap w:val="never"/>
        <w:jc w:val="center"/>
        <w:tblLayout w:type="fixed"/>
      </w:tblPr>
      <w:tblGrid>
        <w:gridCol w:w="4694"/>
        <w:gridCol w:w="2338"/>
        <w:gridCol w:w="2357"/>
      </w:tblGrid>
      <w:tr>
        <w:trPr>
          <w:trHeight w:val="696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Сведения об изменении балансовой стоимости нефинансовых активов за отчетный год, в процентах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Изменение балансовой стоимости нефинансовых активов, всего, из них: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2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Без изменений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балансовой стоимости недвижимого имущества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1080" w:right="0" w:firstLine="2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Без изменений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40" w:right="0" w:firstLine="2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балансовой стоимости особо ценного движимого имущества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2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Без изменений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179" w:line="1" w:lineRule="exact"/>
      </w:pPr>
    </w:p>
    <w:tbl>
      <w:tblPr>
        <w:tblOverlap w:val="never"/>
        <w:jc w:val="center"/>
        <w:tblLayout w:type="fixed"/>
      </w:tblPr>
      <w:tblGrid>
        <w:gridCol w:w="4690"/>
        <w:gridCol w:w="2342"/>
        <w:gridCol w:w="2347"/>
      </w:tblGrid>
      <w:tr>
        <w:trPr>
          <w:trHeight w:val="104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0,00</w:t>
            </w:r>
          </w:p>
        </w:tc>
      </w:tr>
    </w:tbl>
    <w:p>
      <w:pPr>
        <w:widowControl w:val="0"/>
        <w:spacing w:after="179" w:line="1" w:lineRule="exact"/>
      </w:pPr>
    </w:p>
    <w:tbl>
      <w:tblPr>
        <w:tblOverlap w:val="never"/>
        <w:jc w:val="center"/>
        <w:tblLayout w:type="fixed"/>
      </w:tblPr>
      <w:tblGrid>
        <w:gridCol w:w="4694"/>
        <w:gridCol w:w="2342"/>
        <w:gridCol w:w="2357"/>
      </w:tblGrid>
      <w:tr>
        <w:trPr>
          <w:trHeight w:val="677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Сведения об изменении дебиторском и кредиторской задолженности за отчетный год, в процентах</w:t>
            </w: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Изменение дебиторской задолженности за отчетный год: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Без изменений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по доходам (поступлениям)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110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Без изменений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по расходам (выплатам)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Без изменений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8" w:hRule="exact"/>
        </w:trPr>
        <w:tc>
          <w:tcPr>
            <w:gridSpan w:val="3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4680"/>
        <w:gridCol w:w="2338"/>
        <w:gridCol w:w="2347"/>
      </w:tblGrid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Изменение кредиторской задолженности за отчетный год: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Без изменений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просроченной кредиторской задолженности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108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Без изменений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179" w:line="1" w:lineRule="exact"/>
      </w:pPr>
    </w:p>
    <w:tbl>
      <w:tblPr>
        <w:tblOverlap w:val="never"/>
        <w:jc w:val="center"/>
        <w:tblLayout w:type="fixed"/>
      </w:tblPr>
      <w:tblGrid>
        <w:gridCol w:w="7018"/>
        <w:gridCol w:w="2347"/>
      </w:tblGrid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Сведения о кассовых поступлениях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Сумма, руб.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Общая сумма кассовых поступлений, всего, из них: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6 386 117,62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субсидии на выполнение государственного (муниципального) задания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4 864 810,01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целевые субсидии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1 521 307,61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бюджетные инвестиции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0,00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от оказания учреждением платных услуг (выполнение работ) и иной приносящей доход деятельности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0,00</w:t>
            </w:r>
          </w:p>
        </w:tc>
      </w:tr>
    </w:tbl>
    <w:p>
      <w:pPr>
        <w:widowControl w:val="0"/>
        <w:spacing w:after="639" w:line="1" w:lineRule="exact"/>
      </w:pPr>
    </w:p>
    <w:tbl>
      <w:tblPr>
        <w:tblOverlap w:val="never"/>
        <w:jc w:val="center"/>
        <w:tblLayout w:type="fixed"/>
      </w:tblPr>
      <w:tblGrid>
        <w:gridCol w:w="2448"/>
        <w:gridCol w:w="2299"/>
        <w:gridCol w:w="2304"/>
        <w:gridCol w:w="2314"/>
      </w:tblGrid>
      <w:tr>
        <w:trPr>
          <w:trHeight w:val="456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Услуги (работы) учреждения</w:t>
            </w:r>
          </w:p>
        </w:tc>
      </w:tr>
      <w:tr>
        <w:trPr>
          <w:trHeight w:val="8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Наименование услуги (работы)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Количество потребителей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Количество жалоб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Принятые меры по результатам рассмотрения жалоб</w:t>
            </w:r>
          </w:p>
        </w:tc>
      </w:tr>
      <w:tr>
        <w:trPr>
          <w:trHeight w:val="28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 xml:space="preserve">Услуги общедоступного и бесплатного начального общего образования^ ступень)за исключением полномочий по финансовому обеспечению образовательного процесса отнесённых к полномочиям органов государственной власти 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субъектов РФ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Услуги общедоступного и бесплатного начального общего образования(2ступень)за исключением полномочий по финансовому обеспечению образовательного процесса отнесённых к полномочиям органов государственной власти субъектов РФ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64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179" w:line="1" w:lineRule="exact"/>
      </w:pPr>
    </w:p>
    <w:tbl>
      <w:tblPr>
        <w:tblOverlap w:val="never"/>
        <w:jc w:val="center"/>
        <w:tblLayout w:type="fixed"/>
      </w:tblPr>
      <w:tblGrid>
        <w:gridCol w:w="4675"/>
        <w:gridCol w:w="2338"/>
        <w:gridCol w:w="2347"/>
      </w:tblGrid>
      <w:tr>
        <w:trPr>
          <w:trHeight w:val="451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Сведения о балансовой стоимости имущества</w:t>
            </w:r>
          </w:p>
        </w:tc>
      </w:tr>
      <w:tr>
        <w:trPr>
          <w:trHeight w:val="60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На начало отчетного года, руб.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На конец отчетного года, руб.</w:t>
            </w:r>
          </w:p>
        </w:tc>
      </w:tr>
      <w:tr>
        <w:trPr>
          <w:trHeight w:val="5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ru-RU" w:eastAsia="ru-RU" w:bidi="ru-RU"/>
              </w:rPr>
              <w:t>Балансовая стоимость недвижимого имущества, всего, из них: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4 393 544,54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4 393 544,54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недвижимого имущества, переданного в аренду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0,00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4694"/>
        <w:gridCol w:w="2342"/>
        <w:gridCol w:w="2352"/>
      </w:tblGrid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недвижимого имущества, переданного в безвозмездное пользование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0,00</w:t>
            </w:r>
          </w:p>
        </w:tc>
      </w:tr>
      <w:tr>
        <w:trPr>
          <w:trHeight w:val="408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Балансовая стоимость движимого имущества, всего, из них: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6 510 205.19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6 946 396,39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движимого имущества, переданного в аренду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0,00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движимого имущества, переданного в безвозмездное пользование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0,00</w:t>
            </w:r>
          </w:p>
        </w:tc>
      </w:tr>
    </w:tbl>
    <w:p>
      <w:pPr>
        <w:widowControl w:val="0"/>
        <w:spacing w:after="179" w:line="1" w:lineRule="exact"/>
      </w:pPr>
    </w:p>
    <w:tbl>
      <w:tblPr>
        <w:tblOverlap w:val="never"/>
        <w:jc w:val="center"/>
        <w:tblLayout w:type="fixed"/>
      </w:tblPr>
      <w:tblGrid>
        <w:gridCol w:w="4699"/>
        <w:gridCol w:w="2338"/>
        <w:gridCol w:w="2362"/>
      </w:tblGrid>
      <w:tr>
        <w:trPr>
          <w:trHeight w:val="451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Сведения о площадях недвижимого имущества</w:t>
            </w:r>
          </w:p>
        </w:tc>
      </w:tr>
      <w:tr>
        <w:trPr>
          <w:trHeight w:val="6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На начало отчетного года, кв.м.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На конец отчетного года, кв.м.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Общая площадь объектов недвижимого имущества, всего, из них: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2 700,32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2 700,32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переданного в аренду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0,00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переданного в безвозмездное пользование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0,00</w:t>
            </w:r>
          </w:p>
        </w:tc>
      </w:tr>
      <w:tr>
        <w:trPr>
          <w:trHeight w:val="403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На начало отчетного года, руб.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На конец отчетного года, руб.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Объем средств, полученных в отчетном году от распоряжения в установленном порядке имуществом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0,00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984" w:right="740" w:bottom="881" w:left="1728" w:header="556" w:footer="45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820" w:line="240" w:lineRule="auto"/>
        <w:ind w:left="490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Приложение к Положению об учете муниципального имущества Частинского района и о ведении реестра муниципальной собственности Частинского района</w:t>
      </w:r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КАРТА УЧЕТА</w:t>
      </w:r>
      <w:bookmarkEnd w:id="0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МУНИЦИПАЛЬНОГО ИМУЩЕСТВА, ИМЕЮЩЕГОСЯ У ЮРИДИЧЕСКОГО ЛИЦА</w:t>
      </w:r>
    </w:p>
    <w:tbl>
      <w:tblPr>
        <w:tblOverlap w:val="never"/>
        <w:jc w:val="center"/>
        <w:tblLayout w:type="fixed"/>
      </w:tblPr>
      <w:tblGrid>
        <w:gridCol w:w="1214"/>
        <w:gridCol w:w="4152"/>
        <w:gridCol w:w="4325"/>
      </w:tblGrid>
      <w:tr>
        <w:trPr>
          <w:trHeight w:val="5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№ н.п.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Наименование данных по состоянию на 01.01.2023 г.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Характеристика данных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Реквизиты и основные данные юридического лица: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Полное наименование юридического лица, ОКПО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Муниципальное казенное специальное (коррекционное) учреждение для обучающихся, воспитанников с ограниченными возможностями здоровья «Ножовкая специальная (коррекционная) общеобразовательная школа-интернат VIII вида» ОКПО-31557713</w:t>
            </w:r>
          </w:p>
        </w:tc>
      </w:tr>
      <w:tr>
        <w:trPr>
          <w:trHeight w:val="27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54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Юридический адрес: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Почтовый адрес: Область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Город (село)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Улица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№ дома № квартиры СОАТО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617183, Пермский край, Частинский муниципальный округ, с.Ножовка, ул.Ленина,5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617183, Пермский край, Частинский муниципальный округ, с.Ножовка, ул.Ленина,5</w:t>
            </w:r>
          </w:p>
        </w:tc>
      </w:tr>
      <w:tr>
        <w:trPr>
          <w:trHeight w:val="8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Вышестоящий орган, СООГУ/ОКПО основного юридического лица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Управление образования Администрации Частинского муниципального округа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1.4.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Основной вид деятельности, ОКОНХ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80.21.1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1.5.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Организационно-правовая форма, КОПФ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72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1.6.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Форма собственности, КФС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1.7.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Идентификационный номер налогоплательщика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5955000428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1.8.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Уставной капитал (руб.)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Руб.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1.9.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Балансовая стоимость основных фондов (руб.)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12509780,56/1807716,79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1.10.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Стоимость чистых активов (руб.)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1.11.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Среднесписочная численность персонала (человек)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58</w:t>
            </w:r>
          </w:p>
        </w:tc>
      </w:tr>
      <w:tr>
        <w:trPr>
          <w:trHeight w:val="8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1.12.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Площадь земельного участка/кадастровый (условный) номер (га/№)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18,319/59:38:0520132:68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16,000/59:38:0520132:15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1.13.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Специальное право («золотая акция») (да или нет)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210"/>
        <w:gridCol w:w="4138"/>
        <w:gridCol w:w="4306"/>
      </w:tblGrid>
      <w:tr>
        <w:trPr>
          <w:trHeight w:val="8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1.14.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Представители муниципального образования в АО (Ф.И.О., наименование организации, телефон)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Состав муниципального имущества: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</w:tr>
      <w:tr>
        <w:trPr>
          <w:trHeight w:val="13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Недвижимость (в т.н. по Перечню объектов недвижимости </w:t>
            </w:r>
            <w:r>
              <w:rPr>
                <w:rFonts w:ascii="Times New Roman" w:eastAsia="Times New Roman" w:hAnsi="Times New Roman" w:cs="Times New Roman"/>
                <w:color w:val="372273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согласно формы 1) (остаточная балансовая стоимость в руб. </w:t>
            </w:r>
            <w:r>
              <w:rPr>
                <w:rFonts w:ascii="Times New Roman" w:eastAsia="Times New Roman" w:hAnsi="Times New Roman" w:cs="Times New Roman"/>
                <w:color w:val="290B13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Итог по графе 8 формы 1 к данной карте учета)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5243544,54/888833,60</w:t>
            </w:r>
          </w:p>
        </w:tc>
      </w:tr>
      <w:tr>
        <w:trPr>
          <w:trHeight w:val="8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Акции, закрепленные в муниципальной собственности (% в уставном капитале / шт.)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Акции, подлежащие продаже (% в уставном капитале / шт.)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</w:tr>
      <w:tr>
        <w:trPr>
          <w:trHeight w:val="16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2.4.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Движимое имущество (по Перечню объектов движимого имущества - согласно формы 2) (остаточная балансовая стоимость в руб. - Итог по графе 6 формы 2 к данной карте учета)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7266236,02/918883,19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Обременения муниципального юридического лица: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Годовая арендная плата (руб.)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Сумма залога/дата окончания залога (руб./дата)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0B13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Иное (руб.)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Возможность приватизации муниципального предприятия: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Заявка на приватизацию (дата / №)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Решение о приватизации (дата / №)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Утверждение плана приватизации (дата / №)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</w:tr>
      <w:tr>
        <w:trPr>
          <w:trHeight w:val="192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4.4.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Способ приватизации согласно ст. 16 Федерального закона от 21.07.97 г. № 123-ФЗ «О приватизации государственного имущества и основах приватизации муниципального имущества в Российской Федерации»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4.5.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Срок продажи акций (квартал/год)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4.6.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Начальная цена акций (руб.)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Доходы юридических лиц (кроме обременения):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Часть прибыли, перечисленной в местный бюджет (руб.)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Дивиденды, перечисленные в местный бюджет (руб.)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5.3.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Иные доходы, перечисленные в местный бюджет (руб.)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1030" w:right="627" w:bottom="734" w:left="1582" w:header="602" w:footer="306" w:gutter="0"/>
          <w:pgNumType w:start="5"/>
          <w:cols w:space="720"/>
          <w:noEndnote/>
          <w:rtlGutter w:val="0"/>
          <w:docGrid w:linePitch="360"/>
        </w:sectPr>
      </w:pPr>
    </w:p>
    <w:p>
      <w:pPr>
        <w:widowControl w:val="0"/>
        <w:spacing w:after="1079" w:line="1" w:lineRule="exact"/>
      </w:pP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122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ПЕРЕЧЕНЬ ОБЪЕКТОВ ДВИЖИМОГО ИМУЩЕСТВА</w:t>
      </w:r>
    </w:p>
    <w:tbl>
      <w:tblPr>
        <w:tblOverlap w:val="never"/>
        <w:jc w:val="center"/>
        <w:tblLayout w:type="fixed"/>
      </w:tblPr>
      <w:tblGrid>
        <w:gridCol w:w="677"/>
        <w:gridCol w:w="3902"/>
        <w:gridCol w:w="1094"/>
        <w:gridCol w:w="1843"/>
        <w:gridCol w:w="1258"/>
        <w:gridCol w:w="1133"/>
        <w:gridCol w:w="1330"/>
        <w:gridCol w:w="2006"/>
        <w:gridCol w:w="1512"/>
      </w:tblGrid>
      <w:tr>
        <w:trPr>
          <w:trHeight w:val="211" w:hRule="exact"/>
        </w:trPr>
        <w:tc>
          <w:tcPr>
            <w:gridSpan w:val="9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Данные об объекте движимого имущества по состоянию на 01.01.2022 г.</w:t>
            </w:r>
          </w:p>
        </w:tc>
      </w:tr>
      <w:tr>
        <w:trPr>
          <w:trHeight w:val="13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объекта ,его краткая характеристика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Год ввода в эксплуатацию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1032" w:val="left"/>
              </w:tabs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Место</w:t>
              <w:tab/>
              <w:t>нахождение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(населенный пункт, улица, дом, квартира)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Инвентарный номер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Балансовая стоимость (руб.)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Остаточная стоимость (руб.)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Основание нахождения объекта у юридического лица (название документа, номер и дата)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Регистрация транспортного средства в ГИБДД (номер и дата выдачи свидетельства)</w:t>
            </w:r>
          </w:p>
        </w:tc>
      </w:tr>
      <w:tr>
        <w:trPr>
          <w:trHeight w:val="14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72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</w:tr>
      <w:tr>
        <w:trPr>
          <w:trHeight w:val="259" w:hRule="exact"/>
        </w:trPr>
        <w:tc>
          <w:tcPr>
            <w:gridSpan w:val="9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 Машины и оборудование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Дымосос Д 3,5 сдв 3,0/1500 левый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23.11.2022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1101340500U006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49400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Котел К8р-1),35К(К) '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21.11.2022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11U134U5UUUUU5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366000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362950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Автоматизированное рабочее место "ГРАВИТОН" А 15И-Л2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30.12.2022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11013402000005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78054,98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Автоматизированное рабочее место "ГРАВИТОН" А 15И-Л2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30.12.2022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11013402000003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78054,98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ММГ учебный автомат Калашникова АК-74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27.05.2022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11013405000004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20130,09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Автоматизированное рабочее место ’ 1 РАВИ 1 ОН А 15И-Л2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30.12.2022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11013402000010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/8054,98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Автоматизированное рабочее место 1 РАВИ I ОН А 15И-Л2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30.12.2022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1101340200000У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/8054,98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Автоматизированное рабочее место ГРАВИТОН А 15И-Л2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30.12.2022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110134U20UU011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/8054,98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Автоматизированное рабочее место ГРАВИТОН А 15И-Л2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30.12.2022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11013402000012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/8054,98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Автоматизированное рабочее место ГРАВИТОН А 15И-Л2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30.12.2022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11013402000008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/8054,98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Автоматизированное рабочее место 1РАВИ7ОН А 15И-Л2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30.12.2022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11013402000013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/8054,98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Автоматизированное рабочее место 1РАВИТОН А 15И-Л2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30.12.2022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11013402000014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/8054,98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Автоматизированное рабочее место 1РАВИТОН А 15И-Л2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30.12.2022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1101340200000/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/8054,98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Автоматизированное рабочее место 1 РАВИ 1 ОН А 15И-Л2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30.12.2022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11013402000006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/8054,98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Автоматизированное рабочее место 1 РАВИ 1 ОН А 15И-Л2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30.12.2022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11013402000004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/8054,98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МФУ лазерное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Xerox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23.11.2022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11013403000004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21670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Набор полидрон магнитные блоки 3D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16.04.2018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1101340403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18900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Цифровая лаборатория для начальной школы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16.04.2018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1101340030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142000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75733,52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Набор полидрон Узорная шнуровка №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16.04.2018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1101340408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Ноутбук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Dell Inspirion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16.04.2018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1101340400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Проектор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Beng MS527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с креплением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Proffix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РСМ63100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16.04.2018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90B13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с.Ножовка ул.Ленина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1101340401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Набор полидрон Узорная шнуровка № 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16.04.2018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1101340412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Набор полидрон Гигант "Крабы" (счет от 1 до 20)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16.04.2018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1101340405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11900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Интерактивный стол "Отличник 42"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16.04.2018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1101340031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112000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Доска интерактивная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MimioBoard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16.04.2018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1101340166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55900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29813,52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Набор полидрон Акробаты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16.04.2018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1101340407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Набор полидрон Узорная шнуровка № 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16.04.2018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1101340411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Набор полидрон Узорная шнуровка № 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16.04.2018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1101340410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Набор полидрон Кролики. Мозаика (счет от 1 до 20)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16.04.2018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1101340406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6752,4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Набор полидрон Узорная шнуровка №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16.04.2018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1101340409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Компьютер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IT-ON AA3358-400SAMD Ryzen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12.04.2021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90B13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с.Ножовка ул.Ленина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11013402000001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30990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Принтер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EPSON L120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(А4,струйный, 8,5 стр/мин, 720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dpi.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краски,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USB2.0)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12.04.2021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11013403000003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1.33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Ноутбук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ASUS F5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08.02.2008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110134 0007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22548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720"/>
        <w:gridCol w:w="3912"/>
        <w:gridCol w:w="1109"/>
        <w:gridCol w:w="1843"/>
        <w:gridCol w:w="1267"/>
        <w:gridCol w:w="1123"/>
        <w:gridCol w:w="1320"/>
        <w:gridCol w:w="1997"/>
        <w:gridCol w:w="1498"/>
      </w:tblGrid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Видеопроектор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Aser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 5350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09.09.2009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110134 0001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29990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Интерактивная доска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23.10.2009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110134 0002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149894,22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Монитор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27.05.2015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1101340 121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Системный блок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03.10.2008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110134 0013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Холодильник "Бирюса-22/2"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10.07.2008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110134 0043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10720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Холодильная камера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17.01.1988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110134 0021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6320,16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Морозильный ларь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10.07.2008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110134 0044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12370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Телевизор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12.12.2008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110134 0040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Принтер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HP Laserjet P2015n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10.12.2008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110134 0012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90B13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Системный блок </w:t>
            </w:r>
            <w:r>
              <w:rPr>
                <w:color w:val="290B13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LUinsis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28.11.2011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110134 0099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6277,42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Монитор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ViwSonic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12.07.2006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110134 0064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8465,6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Машинка швейная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Stitch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02.12.2014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110134 0121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Машина швейна бытовая (2М-22)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15.09.1994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110134 0094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Машина швейна бытовая (2М-22)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15.09.1994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110134 0098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Машинка швейная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JAGUAR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02.12.2014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110134 0120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Машина швейна бытовая (2М-22)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15.09.1994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110134 0095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Швейная машинка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JUNO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01.12.2014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110134 0119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Машина швейная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JANOME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10.09.2008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110134 0045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Оверлог электрический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16.11.1994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110134 0024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3053,71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Холодильник "Морозко"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01.01.2000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110134 0053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4545,69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Машина швейна бытовая (2М-22)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15.09.1994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110134 0092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Машина швейна бытовая (2М-22)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15.09.1994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110134 0093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Машина швейная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NEW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 1712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23.03.2006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110134 0046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7930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Принтер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SAMSUNG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05.12.2013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110134 0106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Копировальный аппарат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EPSON L210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19.08.2005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110134 0035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8178,8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Компьютер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21.12.2006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290B13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110134 0004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29952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90B13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Ноутбук </w:t>
            </w:r>
            <w:r>
              <w:rPr>
                <w:color w:val="290B13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packard.bell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05.12.2013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110134 0105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Монитор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01.07.2013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110134 0101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Логопедический тренажер "Дельфа-142"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01.07.2013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110134 0102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Ноутбук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Toshiba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АЗОО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09.09.2009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110134 0009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26690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Принтер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19.12.2008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110134 0036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Системный блок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01.07.2013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110134 0100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14999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Рабочее место ученика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01.04.2019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1101340501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175140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46704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Электрический рубанок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01.01.2001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110134 0056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4436,21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Станок СДУ-1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14.12.2015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290B13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90B13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1101340126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90B13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356536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90B13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Комплекс оборудования для столярной мастерской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01.04.2019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1101340502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256800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68480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Станок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19.09.2008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290B13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110134 0014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Рабочее место преподавателя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01.04.2019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1101340500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13680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Комплекс наглядных пособий по предмету "Столярное дело"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01.04.2019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1101340503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16515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Экран настенный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27.05.2015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1101340 125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7427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Мультимедиапроектор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BENO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27.05.2015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1101340 124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49900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Компрессор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TIGER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01.01.2001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90B13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110134 0050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90B13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Насос ЛМ 80-50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19.08.2003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90B13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110134 0030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90B13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15256,2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Объектовая станция СПИ (система видеонаблюдения)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05.12.2016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1101340142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14691,08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Конфорка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25.01.2011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110134 0082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AKS -CCTV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Регистратор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AKS-208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(8каналов)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05.12.2016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1101340139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Холодильник Бирюса Б-124 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18.04.2019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1101340400008/1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17654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Трансформатор сварочный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01.01.2000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110134 0052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6158,45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Конфорка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25.01.2011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110134 0083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Комплект логопедический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05.11.2001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110134 0017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78823,37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1.84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AKS -CCTV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Камера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AKS-702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05.12.2016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290B13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с.Ножовка ул.Ленина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1101340140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90B13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5250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691"/>
        <w:gridCol w:w="3893"/>
        <w:gridCol w:w="1104"/>
        <w:gridCol w:w="1838"/>
        <w:gridCol w:w="1262"/>
        <w:gridCol w:w="1128"/>
        <w:gridCol w:w="1334"/>
        <w:gridCol w:w="2002"/>
        <w:gridCol w:w="1522"/>
      </w:tblGrid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Холодильник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Hahza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17.02.2017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110134144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8970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AKS -CCTV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Камера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AKS-1203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05.12.2016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1101340141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Кабель силовой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ixos xht 656-300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09.09.2009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110134 0080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5490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Задвижка чугунная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25.01.2011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110134 0084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90B13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Котел электрический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12.08.1994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110134 0023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29515,97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Шлифовальная машина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01.01.2000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110134 0058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6968,38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Принтер лазерный (копир, сканер).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LaserJet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М1132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MFP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31.12.2013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110134 0114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7980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Газогенератор "Бакс"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01.01.2001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110134 0059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4176,72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Ноутбук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Asser packard. bell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05.12.2013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110134 0104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Системный </w:t>
            </w:r>
            <w:r>
              <w:rPr>
                <w:color w:val="290B13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блок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Foxline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31.12.2018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1101340183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Пила ПЭЛ-1200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01.01.2000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110134 0057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3333,02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Краскопульт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01.01.2000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110134 0051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11266,56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Котел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31.07.2003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110134 0005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207444,45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Насос К 80-65-160 с двиг. 7,5 кВт/3000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30.12.2013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110134 0109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4101,58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Жесткий диск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Seagate ST 1000DM003 HDD Seagate SATA3 ITb Barracuda 7200 RPM 64Mb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05.12.2016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1101340138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4386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Акк дрель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NEW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Калибр ДА-12/2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01.07.2015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1101360120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Тепловая пушка СФО-25 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27.05.2015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110134 0118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19992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Бензопила "Штиль"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22.05.2012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110134 0088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Компьютер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Samsyng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10.12.2008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110134 0072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35221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Сварочный аппарат инверточный АИ 160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19.04.2012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110134 0091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Бетономешалка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31.07.2003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110134 0029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15228,71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Насос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30.08.1987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110134 0037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246949,17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Ящик перфорированный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04.08.2014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110134 0117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Картридж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09.10.2008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110134 0074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Бензокоса РТ 3045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12.07.2012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110134 0090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4990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Ноутбук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ASER Extensa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19.12.2008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110134 0006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Ноутбук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23.06.2016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1101340125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Принтер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(HP LaserJet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М1120)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08.02.2008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110134 0010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10202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Копировальный аппарат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20.01.1999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110134 0015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11188,8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90B13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Системный блок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CICABYTE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27.05.2015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1101340 122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Факс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28.03.2011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110134 0041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Электрический котел пищевой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10.06.1987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110134 0020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24972,19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Холодильник Бирюса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17.01.1988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110134 0022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70687,3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Холодильник Бирюса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17.02.2017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110134142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13770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Водонагреватель Термекс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ERS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21.03.2017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110134146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Привод кухонный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10.06.1987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с.Ножовка ул.Ленина </w:t>
            </w:r>
            <w:r>
              <w:rPr>
                <w:color w:val="290B13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110134 0019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21669,12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Холодильник </w:t>
            </w:r>
            <w:r>
              <w:rPr>
                <w:color w:val="290B13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"Саратов-452 (КШ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120)"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07.07.2008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110134 0042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290B13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Плита 2-х комфор. СЖШ ПЭ-2Ш с духовкой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23.08.2006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110134 0070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14707,68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Мясорубка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31.12.2013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110134 0111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4417,68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Холодильник Саратов 1614м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05.06.2009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110134 0076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Водонагреватель 15 </w:t>
            </w:r>
            <w:r>
              <w:rPr>
                <w:color w:val="290B13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21.02.2017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110134135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7850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Водонагреватель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ARISTON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31.12.2013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110134 0112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10307,33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Монитор ЛОС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24.01.2004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110134 0063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6469,47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Экран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Draper Luma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127*169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09.09.2009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110134 0079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Планшет для анамации с цветной подсветкой и отделением для песка, тонированный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01.12.2016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1101360127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Швейная машинка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Stitch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01.12.2014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110134 0118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Машина стиральная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Samsung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28.02.1996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110134 0049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15762,64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Машина стиральная ЛО-7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23.08.2006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110134 0073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83096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Вентилятор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11.09.1998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110134 0026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4325,33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1.134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Холодильник Саратов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01.01.2000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110134 0054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4545,69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725"/>
        <w:gridCol w:w="3912"/>
        <w:gridCol w:w="1099"/>
        <w:gridCol w:w="1858"/>
        <w:gridCol w:w="1258"/>
        <w:gridCol w:w="1118"/>
        <w:gridCol w:w="1334"/>
        <w:gridCol w:w="2002"/>
        <w:gridCol w:w="1478"/>
      </w:tblGrid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Плантограф для определения плоскостопия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18.04.2012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110134 0086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90B13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Принтер </w:t>
            </w:r>
            <w:r>
              <w:rPr>
                <w:color w:val="290B13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SAMSYNG ML1210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20.01.2005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110134 0032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7452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Рециркулятор-облучатель бактерицидный Армед СН-111-130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03.04.2017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1101340165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Облучатель бактерицидный настенно-потолочный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13.07.2009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110134 0077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Спирометр ССП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18.05.2012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110134 0087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4980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Принтер лазерный Р1005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10.12.2008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 ООН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Весы медицинские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07.07.2008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110134 0033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Холодильник-морозильник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04.08.2014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110134 0116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Монитор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PRLDGE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24.01.2004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290B13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110134 0062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6469,47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Принтер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Xerox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ХС 355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20.01.1999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110134 0016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16369,92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Ноутбук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ACER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10.03.2008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110134 0008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36504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Принтер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Phaser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09.09.2009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110134 0078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Ноутбук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Aser (Aspire AO753-U341ki)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11.02.2011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110134 0085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90B13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Системный блок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23.03.2006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110134 0071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25893,92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Ноутбук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packard.bell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31.12.2013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110134 0113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Монитор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Samsyng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10.12.2008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110134 0066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Копировальный аппарат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EPSON L200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31.10.2017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1101340167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7396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Телевизор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THOMSON T43FSLS131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01.07.2020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11013404000001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21650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Набор травмат.д/оказ.скорой помощи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17.12.2020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290B13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с.Ножовка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ул.Ленина </w:t>
            </w:r>
            <w:r>
              <w:rPr>
                <w:color w:val="290B13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11013401000002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17550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Оториноскоп Бейсик-сет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17.12.2020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11013404000005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Тахограф Меркурий ТА-001 с СКЗИ без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GPRS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08.07.2019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110134199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ИТОГО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4936797,26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709361,04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gridSpan w:val="9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 Транспортные средства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Автомобиль ГАЗ 32212 (Газель)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27.12.2017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290B13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290B13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1101350002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1001364,77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Паспорт транспортного средства 52 ОС 335313 от 31.07.2017 </w:t>
            </w:r>
            <w:r>
              <w:rPr>
                <w:color w:val="372273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К989ХН159, регистрация 21.03.2018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ИТОГО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1001364,77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gridSpan w:val="9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 Производствееный и хозяйственный инвентарь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Комплекс развивающ игр:"Книга-Лабиринт","Сырный ломтик","Подуй шарик","Что это?"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02.04.2021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11013802000005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37690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Доска аудиторная 1000*1500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23.08.2006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110136 0041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Доска аудиторная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19.03.2008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110136 0048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13326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Стол для учителя 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30.12.2013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110136 0094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Шкаф для одежды 1-дв. 400*600*1800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23.08.2006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110136 0068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Кровать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01.10.2004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110136 0028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4755,5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Кровать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01.10.2004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110136 0040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4755,5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Кровать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01.10.2004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110136 ООН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4755,5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Кровать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01.10.2004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110136 0025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4755,5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Кровать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01.10.2004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110136 0012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4755,5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Кровать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01.10.2004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110136 0009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4755,5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Шкаф для одежды 5-местный/2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09.04.2015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110136 0098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Кровать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01.10.2004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110136 0007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4755,5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Кровать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01.10.2004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110136 0031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4755,5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Кровать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01.10.2004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290B13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110136 0005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290B13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4755,5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Кровать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01.10.2004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110136 0023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4755,5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Дверь металлическая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28.04.2009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110136 0063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Кровать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01.10.2004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110136 0029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4755,5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Шкаф для одежды 5-местный/5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03.08.2015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290B13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290B13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1101360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7494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Шкаф для одежды 5-местный/1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09.04.2015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110136 0097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Кровать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01.10.2004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110136 0020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4755,5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3.22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Шкаф полуоткрытый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19.03.2008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110136 0067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682"/>
        <w:gridCol w:w="3893"/>
        <w:gridCol w:w="1109"/>
        <w:gridCol w:w="1838"/>
        <w:gridCol w:w="1253"/>
        <w:gridCol w:w="1133"/>
        <w:gridCol w:w="1325"/>
        <w:gridCol w:w="2002"/>
        <w:gridCol w:w="1536"/>
      </w:tblGrid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Кровать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01.10.2004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110136 0004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4755,5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Кровать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01.10.2004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110136 0002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4755,5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Шкаф для одежды 5-местный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19.06.2015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110136 0112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7494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Кровать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01.10.2004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110136 0026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4755,5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Кровать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01.10.2004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110136 0008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4755,5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Кровать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01.10.2004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110136 0014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4755,5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Кровать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01.10.2004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110136 0003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4755,5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Кровать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01.10.2004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110136 0010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4755,5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Шкаф полуоткрытый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19.03.2008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110136 0066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Кровать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01.10.2004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110136 0024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4755,5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Диван "Тифани"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27.05.2015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90B13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110136 0101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Шкаф для одежды 5-местный/4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09.04.2015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110136 0100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Кровать 1 </w:t>
            </w:r>
            <w:r>
              <w:rPr>
                <w:color w:val="290B13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сп.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19.12.2008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110136 0043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Шкаф для одежды 1-дв. 400*600*1800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23.08.2006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110136 0069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Зеркало акриловое безопасное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27.05.2015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1101360 108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90B13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Кровать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01.10.2004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110136 0006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4755,5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Гардероб двухдверный 67*38*182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19.03.2008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110136 0065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Кровать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01.10.2004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110136 0022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4755,5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Кровать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01.10.2004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110136 0015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4755,5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Кровать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01.10.2004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110136 0030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4755,5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Кровать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01.10.2004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110136 0027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4755,5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Шкаф для одежды 5-местный/6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03.08.2015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1101360 114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7494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Кровать 1 сп.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19.12.2008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110136 0042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Кровать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01.10.2004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110136 0013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4755,5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Кровать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01.10.2004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110136 0016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4755,5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Кровать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01.10.2004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110136 0001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4759,59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Шкаф для одежды 5-местный - 2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19.06.2015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110136 0111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7494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Шкаф для одежды 5-местный/З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09.04.2015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с.Ножовка ул.Ленина </w:t>
            </w:r>
            <w:r>
              <w:rPr>
                <w:color w:val="290B13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110136 0099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Кровать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01.10.2004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110136 0021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4755,5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Гардероб двухдверный 67*38*182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19.03.2008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110136 0064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Стол для учителя 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30.12.2013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110136 0095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3197,77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Стол агрономический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13.07.2009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110136 0062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Логопедическая парта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01.10.2005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110136 0075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4434,73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Логопедическая парта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01.10.2005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с.Ножовка </w:t>
            </w:r>
            <w:r>
              <w:rPr>
                <w:color w:val="290B13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110136 0074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4434,73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Логопедическая парта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01.10.2005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110136 0076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4434,73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Лестница навесная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19.10.2005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110136 0080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12608,6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Кровать 1 сп.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19.12.2008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110136 0045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Лестница спасательная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19.10.2005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110136 0077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12608,6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Тестомес МТМ-65н с дежой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27.05.2015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1101360 106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30865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Электродвигатель к насосу К 80-65-160 с двиг.7.5 кВт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30.12.2013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110134 ОНО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14389,42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Комплектующие для мебели (ширма для кукольного театра)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24.06.2016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1101360126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15552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Стол для учителя 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30.12.2013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110136 0093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Факс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Panasonic KX-FT-982 RU-B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27.05.2015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1101360 119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стенд информационный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15.11.2013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110136 0081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Плита 3-х конфорочная ЭП-6ЖШ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27.05.2015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1101360 105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43900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Комплект обеденный 6-ти местный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23.08.2006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90B13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90B13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110136 0051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3228,3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Комплект обеденный 6-ти местный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23.08.2006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110136 0055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3228,3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Комплект обеденный 6-ти местный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23.08.2006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110136 0058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3228,3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Комплект обеденный 6-ти местный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23.08.2006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110136 0056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3228,3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Комплект обеденный 6-ти местный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23.08.2006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110136 0052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3228,3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3.73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Комплект обеденный 6-ти местный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23.08.2006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110136 0050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3228,3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691"/>
        <w:gridCol w:w="3907"/>
        <w:gridCol w:w="1099"/>
        <w:gridCol w:w="1853"/>
        <w:gridCol w:w="1258"/>
        <w:gridCol w:w="1128"/>
        <w:gridCol w:w="1320"/>
        <w:gridCol w:w="2002"/>
        <w:gridCol w:w="1478"/>
      </w:tblGrid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Комплект обеденный 6-ти местный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23.08.2006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110136 0059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3228,3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Комплект обеденный 6-ти местный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23.08.2006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110136 0057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3228,3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Комплект обеденный 6-ти местный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23.08.2006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110136 0054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3228,3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Шкаф жарочный 2-х секционный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27.05.2015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1101360 107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36453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Комплект обеденный 6-ти местный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23.08.2006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110136 0053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3228,3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Диван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30.12.2013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110136 0085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8837,61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Диван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30.12.2013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110136 0086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8837,61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ДСК "Лидер-2"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27.05.2015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1101360 103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Осветитель таблиц зрения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01.10.2006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110136 0071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Шкаф МКП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15.06.2010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110136 0061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Стол 1-тумбовый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15.06.2010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с.Ножовка ул.Ленина </w:t>
            </w:r>
            <w:r>
              <w:rPr>
                <w:color w:val="290B13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110136 0060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Шкаф ШМ-02-МСК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15.06.2010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110136 0070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Стол для учителя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30.12.2013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110136 0092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стенд "Наши достижения"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17.02.2016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1101360093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3266,68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стенд "Визитная карточка"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17.02.2016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с.Ножовка ул.Ленина </w:t>
            </w:r>
            <w:r>
              <w:rPr>
                <w:color w:val="290B13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1101360092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90B13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3266,66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Шкаф для документов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30.12.2013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110136 0096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5875,22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стенд "Информация"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17.02.2016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1101360094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3266,66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Матрас иммобилизационный вакуумный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17.12.2020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11013604000001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25056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Дидактико-методический комплекс "Сундук логопеда"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02.04.2021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с.Ножовка ул.Ленина </w:t>
            </w:r>
            <w:r>
              <w:rPr>
                <w:color w:val="290B13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11013802000002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Интерактивный комплекс "Логопедическая шхуна"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02.04.2021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11013802000001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164947,75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164947,75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Дидактический комплекс "Светящийся набор"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02.04.2021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11013802000003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100146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44509,4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ИТОГО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1008234,36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209457,15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gridSpan w:val="9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4.Прочие виды фондов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Библиотечный фонд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90B13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2014,2015,2016,2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022 </w:t>
            </w:r>
            <w:r>
              <w:rPr>
                <w:color w:val="290B13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с.Ножовка ул.Ленина 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319839,63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итого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7266236,02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918883,19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8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.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z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tbl>
      <w:tblPr>
        <w:tblOverlap w:val="never"/>
        <w:jc w:val="left"/>
        <w:tblLayout w:type="fixed"/>
      </w:tblPr>
      <w:tblGrid>
        <w:gridCol w:w="989"/>
        <w:gridCol w:w="576"/>
        <w:gridCol w:w="682"/>
        <w:gridCol w:w="446"/>
        <w:gridCol w:w="1248"/>
        <w:gridCol w:w="2184"/>
      </w:tblGrid>
      <w:tr>
        <w:trPr>
          <w:trHeight w:val="125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И.о директора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Г.В. Пахольченко</w:t>
            </w:r>
          </w:p>
        </w:tc>
      </w:tr>
      <w:tr>
        <w:trPr>
          <w:trHeight w:val="120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228DC7"/>
                <w:spacing w:val="0"/>
                <w:w w:val="100"/>
                <w:position w:val="0"/>
                <w:sz w:val="11"/>
                <w:szCs w:val="11"/>
                <w:shd w:val="clear" w:color="auto" w:fill="auto"/>
                <w:vertAlign w:val="superscript"/>
                <w:lang w:val="ru-RU" w:eastAsia="ru-RU" w:bidi="ru-RU"/>
              </w:rPr>
              <w:t>а 4</w:t>
            </w:r>
            <w:r>
              <w:rPr>
                <w:rFonts w:ascii="Times New Roman" w:eastAsia="Times New Roman" w:hAnsi="Times New Roman" w:cs="Times New Roman"/>
                <w:color w:val="228DC7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C7E7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/ ••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2C7E7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•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1620B2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en-US" w:eastAsia="en-US" w:bidi="en-US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color w:val="1620B2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ru-RU" w:eastAsia="ru-RU" w:bidi="ru-RU"/>
              </w:rPr>
              <w:t>/ . ,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9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. I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42C7E7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ru-RU" w:eastAsia="ru-RU" w:bidi="ru-RU"/>
              </w:rPr>
              <w:t>• о ;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sectPr>
      <w:footnotePr>
        <w:pos w:val="pageBottom"/>
        <w:numFmt w:val="decimal"/>
        <w:numRestart w:val="continuous"/>
      </w:footnotePr>
      <w:pgSz w:w="16840" w:h="11900" w:orient="landscape"/>
      <w:pgMar w:top="1205" w:right="1005" w:bottom="457" w:left="1047" w:header="777" w:footer="29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Другое_"/>
    <w:basedOn w:val="DefaultParagraphFont"/>
    <w:link w:val="Style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4">
    <w:name w:val="Основной текст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6">
    <w:name w:val="Заголовок №1_"/>
    <w:basedOn w:val="DefaultParagraphFont"/>
    <w:link w:val="Styl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22">
    <w:name w:val="Подпись к таблице_"/>
    <w:basedOn w:val="DefaultParagraphFont"/>
    <w:link w:val="Style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2">
    <w:name w:val="Другое"/>
    <w:basedOn w:val="Normal"/>
    <w:link w:val="CharStyle3"/>
    <w:pPr>
      <w:widowControl w:val="0"/>
      <w:shd w:val="clear" w:color="auto" w:fill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13">
    <w:name w:val="Основной текст"/>
    <w:basedOn w:val="Normal"/>
    <w:link w:val="CharStyle14"/>
    <w:pPr>
      <w:widowControl w:val="0"/>
      <w:shd w:val="clear" w:color="auto" w:fill="auto"/>
      <w:spacing w:after="6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5">
    <w:name w:val="Заголовок №1"/>
    <w:basedOn w:val="Normal"/>
    <w:link w:val="CharStyle16"/>
    <w:pPr>
      <w:widowControl w:val="0"/>
      <w:shd w:val="clear" w:color="auto" w:fill="auto"/>
      <w:jc w:val="center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21">
    <w:name w:val="Подпись к таблице"/>
    <w:basedOn w:val="Normal"/>
    <w:link w:val="CharStyle22"/>
    <w:pPr>
      <w:widowControl w:val="0"/>
      <w:shd w:val="clear" w:color="auto" w:fill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